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36F" w:rsidRPr="0025736F" w:rsidRDefault="0025736F" w:rsidP="0025736F">
      <w:pPr>
        <w:spacing w:before="100" w:beforeAutospacing="1" w:after="330" w:line="300" w:lineRule="atLeast"/>
        <w:outlineLvl w:val="0"/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</w:pPr>
      <w:r w:rsidRPr="0025736F"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  <w:t>Основные сведения о ЕГЭ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Единый государственный экзамен (ЕГЭ) — это форма государственной итоговой аттестации  по образовательным программам среднего общего образования(ГИА).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При проведении ЕГЭ используются контрольные измерительные материалы (</w:t>
      </w:r>
      <w:hyperlink r:id="rId5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КИМ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), представляющие собой комплексы заданий стандартизированной формы, а также специальные </w:t>
      </w:r>
      <w:hyperlink r:id="rId6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бланки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для оформления ответов на задания.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Для проведения ЕГЭ составляется </w:t>
      </w:r>
      <w:hyperlink r:id="rId7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единое расписание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На территории Российской Федерации ЕГЭ организуется и проводится </w:t>
      </w:r>
      <w:hyperlink r:id="rId8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Федеральной службой по надзору в сфере образования и науки (</w:t>
        </w:r>
        <w:proofErr w:type="spellStart"/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Рособрнадзором</w:t>
        </w:r>
        <w:proofErr w:type="spellEnd"/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)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совместно с органами исполнительной власти субъектов Российской Федерации. 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УЧАСТНИКИ ЕГЭ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К ЕГЭ как форме </w:t>
      </w:r>
      <w:hyperlink r:id="rId9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ГИА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допускаются обучающиеся, не имеющие академической задолженности и в полном объеме выполнившие учебный план или индивидуальный учебный план, а также успешно написавшие итоговое сочинение (изложение) (далее — выпускники текущего года). 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  <w:t>Вправе добровольно сдавать ГИА в форме ЕГЭ:</w:t>
      </w:r>
    </w:p>
    <w:p w:rsidR="0025736F" w:rsidRPr="0025736F" w:rsidRDefault="0025736F" w:rsidP="0025736F">
      <w:pPr>
        <w:numPr>
          <w:ilvl w:val="0"/>
          <w:numId w:val="1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выпускники с ограниченными возможностями здоровья;</w:t>
      </w:r>
    </w:p>
    <w:p w:rsidR="0025736F" w:rsidRPr="0025736F" w:rsidRDefault="0025736F" w:rsidP="0025736F">
      <w:pPr>
        <w:numPr>
          <w:ilvl w:val="0"/>
          <w:numId w:val="1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выпускники специальных учебно-воспитательных учреждений закрытого типа для детей и подростков с </w:t>
      </w:r>
      <w:proofErr w:type="spellStart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девиантным</w:t>
      </w:r>
      <w:proofErr w:type="spellEnd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(общественно опасным) поведением;</w:t>
      </w:r>
    </w:p>
    <w:p w:rsidR="0025736F" w:rsidRPr="0025736F" w:rsidRDefault="0025736F" w:rsidP="0025736F">
      <w:pPr>
        <w:numPr>
          <w:ilvl w:val="0"/>
          <w:numId w:val="1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выпускники образовательных учреждений уголовно-исполнительной системы.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Для этих групп выпускников участие в ЕГЭ может сочетаться с другой формой государственной итоговой аттестации —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государственным выпускным экзаменом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 Выбранные форма (формы) государственной итоговой аттестации и предметы, по которым выпускник планирует сдавать экзамены, указывается им в заявлении.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Имеют право участвовать в ЕГЭ:</w:t>
      </w:r>
    </w:p>
    <w:p w:rsidR="0025736F" w:rsidRPr="0025736F" w:rsidRDefault="0025736F" w:rsidP="0025736F">
      <w:pPr>
        <w:numPr>
          <w:ilvl w:val="0"/>
          <w:numId w:val="2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лица, освоившие образовательные программы среднего общего образования в предыдущие годы и имеющие документ об образовании, подтверждающий получение среднего общего образования (или образовательные программы среднего общего образования – для лиц, получивших документ об образовании, подтверждающий получение среднего (полного) общего образования, до 1 сентября 2013 года) (далее – выпускники прошлых лет);</w:t>
      </w:r>
    </w:p>
    <w:p w:rsidR="0025736F" w:rsidRPr="0025736F" w:rsidRDefault="0025736F" w:rsidP="0025736F">
      <w:pPr>
        <w:numPr>
          <w:ilvl w:val="0"/>
          <w:numId w:val="2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lastRenderedPageBreak/>
        <w:t>граждане, имеющие среднее общее образование, полученное в иностранных образовательных организациях,в том числе при наличии у них действующих результатов ЕГЭ прошлых лет.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Обучающиеся, освоившие образовательную программу среднего общего образования в форме самообразования или семейного образования, либо обучавшиеся по не имеющей государственной аккредитации образовательной программе среднего общего образования, проходят ГИА экстерном в образовательной организации, имеющей государственную аккредитацию. Они допускаются к ГИА при условии получения ими на промежуточной аттестации отметок не ниже удовлетворительных</w:t>
      </w:r>
      <w:r w:rsidR="008E5FE1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и получившие «зачет» по итоговому сочинению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СРОКИ ПРОВЕДЕНИЯ ЕГЭ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Единое для всех расписание ЕГЭ и продолжительность экзаменов по предмету ежегодно устанавливает соответствующий приказ Министерства образования и науки Российской Федерации (</w:t>
      </w:r>
      <w:proofErr w:type="spellStart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Минобрнауки</w:t>
      </w:r>
      <w:proofErr w:type="spellEnd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России).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1692"/>
        <w:gridCol w:w="7836"/>
      </w:tblGrid>
      <w:tr w:rsidR="00797272" w:rsidRPr="00B901A2" w:rsidTr="00DF0D18">
        <w:trPr>
          <w:trHeight w:val="624"/>
        </w:trPr>
        <w:tc>
          <w:tcPr>
            <w:tcW w:w="95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9727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B901A2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Расписание проведения ЕГЭ в 2015 году</w:t>
            </w:r>
          </w:p>
        </w:tc>
      </w:tr>
      <w:tr w:rsidR="00797272" w:rsidRPr="00B901A2" w:rsidTr="00DF0D18">
        <w:trPr>
          <w:trHeight w:val="290"/>
        </w:trPr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lang w:eastAsia="ru-RU"/>
              </w:rPr>
            </w:pPr>
          </w:p>
        </w:tc>
        <w:tc>
          <w:tcPr>
            <w:tcW w:w="7836" w:type="dxa"/>
            <w:tcBorders>
              <w:top w:val="nil"/>
              <w:left w:val="nil"/>
              <w:bottom w:val="nil"/>
              <w:right w:val="nil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lang w:eastAsia="ru-RU"/>
              </w:rPr>
            </w:pPr>
          </w:p>
        </w:tc>
      </w:tr>
      <w:tr w:rsidR="00797272" w:rsidRPr="00B901A2" w:rsidTr="00DF0D18">
        <w:trPr>
          <w:trHeight w:val="434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901A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901A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ЕГЭ</w:t>
            </w:r>
          </w:p>
        </w:tc>
      </w:tr>
      <w:tr w:rsidR="00797272" w:rsidRPr="00B901A2" w:rsidTr="00DF0D18">
        <w:trPr>
          <w:trHeight w:val="463"/>
        </w:trPr>
        <w:tc>
          <w:tcPr>
            <w:tcW w:w="95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B901A2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Основной период</w:t>
            </w:r>
          </w:p>
        </w:tc>
      </w:tr>
      <w:tr w:rsidR="00797272" w:rsidRPr="00B901A2" w:rsidTr="00DF0D18">
        <w:trPr>
          <w:trHeight w:val="317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25 мая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география, литература</w:t>
            </w:r>
          </w:p>
        </w:tc>
      </w:tr>
      <w:tr w:rsidR="00797272" w:rsidRPr="00B901A2" w:rsidTr="00DF0D18">
        <w:trPr>
          <w:trHeight w:val="278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28 мая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русский язык</w:t>
            </w:r>
          </w:p>
        </w:tc>
      </w:tr>
      <w:tr w:rsidR="00797272" w:rsidRPr="00B901A2" w:rsidTr="00DF0D18">
        <w:trPr>
          <w:trHeight w:val="269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1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математика</w:t>
            </w:r>
            <w:proofErr w:type="gramStart"/>
            <w:r w:rsidRPr="00B901A2">
              <w:rPr>
                <w:rFonts w:ascii="Times New Roman" w:hAnsi="Times New Roman"/>
                <w:color w:val="000000"/>
                <w:lang w:eastAsia="ru-RU"/>
              </w:rPr>
              <w:t xml:space="preserve"> Б</w:t>
            </w:r>
            <w:proofErr w:type="gramEnd"/>
          </w:p>
        </w:tc>
      </w:tr>
      <w:tr w:rsidR="00797272" w:rsidRPr="00B901A2" w:rsidTr="00DF0D18">
        <w:trPr>
          <w:trHeight w:val="272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4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 xml:space="preserve">математика </w:t>
            </w:r>
            <w:proofErr w:type="gramStart"/>
            <w:r w:rsidRPr="00B901A2">
              <w:rPr>
                <w:rFonts w:ascii="Times New Roman" w:hAnsi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797272" w:rsidRPr="00B901A2" w:rsidTr="00DF0D18">
        <w:trPr>
          <w:trHeight w:val="263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8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обществознание, химия</w:t>
            </w:r>
          </w:p>
        </w:tc>
      </w:tr>
      <w:tr w:rsidR="00797272" w:rsidRPr="00B901A2" w:rsidTr="00DF0D18">
        <w:trPr>
          <w:trHeight w:val="266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11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иностранные языки, физика</w:t>
            </w:r>
          </w:p>
        </w:tc>
      </w:tr>
      <w:tr w:rsidR="00797272" w:rsidRPr="00B901A2" w:rsidTr="00DF0D18">
        <w:trPr>
          <w:trHeight w:val="271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15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информатика и ИКТ, биология, история</w:t>
            </w:r>
          </w:p>
        </w:tc>
      </w:tr>
      <w:tr w:rsidR="00797272" w:rsidRPr="00B901A2" w:rsidTr="00DF0D18">
        <w:trPr>
          <w:trHeight w:val="237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18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иностранные языки (устно)</w:t>
            </w:r>
          </w:p>
        </w:tc>
      </w:tr>
      <w:tr w:rsidR="00797272" w:rsidRPr="00B901A2" w:rsidTr="00DF0D18">
        <w:trPr>
          <w:trHeight w:val="342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19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иностранные языки (устно)</w:t>
            </w:r>
          </w:p>
        </w:tc>
      </w:tr>
      <w:tr w:rsidR="00797272" w:rsidRPr="00B901A2" w:rsidTr="00DF0D18">
        <w:trPr>
          <w:trHeight w:val="278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22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резерв: русский язык</w:t>
            </w:r>
          </w:p>
        </w:tc>
      </w:tr>
      <w:tr w:rsidR="00797272" w:rsidRPr="00B901A2" w:rsidTr="00DF0D18">
        <w:trPr>
          <w:trHeight w:val="228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23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 xml:space="preserve">резерв: математика Б, математика </w:t>
            </w:r>
            <w:proofErr w:type="gramStart"/>
            <w:r w:rsidRPr="00B901A2">
              <w:rPr>
                <w:rFonts w:ascii="Times New Roman" w:hAnsi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797272" w:rsidRPr="00B901A2" w:rsidTr="00DF0D18">
        <w:trPr>
          <w:trHeight w:val="321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24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резерв: география, химия, литература, обществознание, физика</w:t>
            </w:r>
          </w:p>
        </w:tc>
      </w:tr>
      <w:tr w:rsidR="00797272" w:rsidRPr="00B901A2" w:rsidTr="00DF0D18">
        <w:trPr>
          <w:trHeight w:val="358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25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резерв: иностранные языки, история, биология, информатика и ИКТ</w:t>
            </w:r>
          </w:p>
        </w:tc>
      </w:tr>
      <w:tr w:rsidR="00797272" w:rsidRPr="00B901A2" w:rsidTr="00DF0D18">
        <w:trPr>
          <w:trHeight w:val="217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26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резерв: иностранные языки (устно)</w:t>
            </w:r>
          </w:p>
        </w:tc>
      </w:tr>
    </w:tbl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Досрочный период февральский период  2015 года (русский язык, география).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Регистрация до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01.12.2014 г.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Предусмотрен для: </w:t>
      </w:r>
    </w:p>
    <w:p w:rsidR="0025736F" w:rsidRPr="0025736F" w:rsidRDefault="0025736F" w:rsidP="0025736F">
      <w:pPr>
        <w:numPr>
          <w:ilvl w:val="0"/>
          <w:numId w:val="3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выпускников прошлых лет.</w:t>
      </w:r>
    </w:p>
    <w:p w:rsidR="0025736F" w:rsidRPr="0025736F" w:rsidRDefault="0025736F" w:rsidP="0025736F">
      <w:pPr>
        <w:numPr>
          <w:ilvl w:val="0"/>
          <w:numId w:val="3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lastRenderedPageBreak/>
        <w:t>лиц, окончивших образовательные организации со справкой в предыдущие годы. 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Досрочный период (март – апрель)  2015 года.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Регистрация до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01.02.2015 г.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Предусмотрен для:</w:t>
      </w:r>
    </w:p>
    <w:p w:rsidR="0025736F" w:rsidRPr="0025736F" w:rsidRDefault="0025736F" w:rsidP="0025736F">
      <w:pPr>
        <w:numPr>
          <w:ilvl w:val="0"/>
          <w:numId w:val="4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выпускников прошлых лет;</w:t>
      </w:r>
    </w:p>
    <w:p w:rsidR="0025736F" w:rsidRPr="0025736F" w:rsidRDefault="0025736F" w:rsidP="0025736F">
      <w:pPr>
        <w:numPr>
          <w:ilvl w:val="0"/>
          <w:numId w:val="4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лиц, окончивших образовательные организации со справкой в предыдущие годы;</w:t>
      </w:r>
    </w:p>
    <w:p w:rsidR="0025736F" w:rsidRPr="0025736F" w:rsidRDefault="0025736F" w:rsidP="0025736F">
      <w:pPr>
        <w:numPr>
          <w:ilvl w:val="0"/>
          <w:numId w:val="4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выпускников текущего года, не имеющих академической задолженности, в том числе за итоговое сочинение (изложение), в полном объеме выполнивших учебный план или индивидуальный учебный план и имеющих допуск педагогического совета;</w:t>
      </w:r>
    </w:p>
    <w:p w:rsidR="0025736F" w:rsidRPr="0025736F" w:rsidRDefault="0025736F" w:rsidP="0025736F">
      <w:pPr>
        <w:numPr>
          <w:ilvl w:val="0"/>
          <w:numId w:val="4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обучающихся 11-х классов, закончивших изучение программ по отдельным учебным предметам и имеющих годовые отметки не ниже удовлетворительных по всем учебным предметам учебного плана за предпоследний год обучения.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Основной период (май-июнь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):</w:t>
      </w:r>
    </w:p>
    <w:p w:rsidR="0025736F" w:rsidRPr="0025736F" w:rsidRDefault="0025736F" w:rsidP="0025736F">
      <w:pPr>
        <w:numPr>
          <w:ilvl w:val="0"/>
          <w:numId w:val="5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выпускников текущего года;</w:t>
      </w:r>
    </w:p>
    <w:p w:rsidR="0025736F" w:rsidRPr="0025736F" w:rsidRDefault="0025736F" w:rsidP="0025736F">
      <w:pPr>
        <w:numPr>
          <w:ilvl w:val="0"/>
          <w:numId w:val="5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выпускников прошлых лет.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Обращаем внимание, что в 2015 году проведение ЕГЭ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в июле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не предусмотрено. 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Место подачи заявления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: В образовательные организации, где обучается ребенок.</w:t>
      </w:r>
    </w:p>
    <w:p w:rsidR="00DC441D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Выпускники прошлых лет обращаются в районный отдел образования по месту жит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u w:val="single"/>
          <w:lang w:eastAsia="ru-RU"/>
        </w:rPr>
        <w:t>е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льства: Тел. </w:t>
      </w:r>
      <w:r w:rsidR="00DC441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272-36-24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Регистрация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до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01.02.2015 г.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ПРЕДМЕТЫ ЕГЭ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ЕГЭ проводится по 14 общеобразовательным предметам.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Для получения аттестата о среднем общем образовании выпускники текущего года сдают обязательные предметы —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русский язык и математику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Другие предметы ЕГЭ участники сдают на добровольной основе: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Обществознание.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Физика.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Химия.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Биология.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lastRenderedPageBreak/>
        <w:t>История.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Литература.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Информатика и информационно-коммуникационные технологии (ИКТ).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География.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Иностранные языки (английский, немецкий, французский и испанский).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Сдать можно любое количество предметов из списка. Выбор в большинстве случаев должен зависеть от планируемой специальности (направлению подготовки) для продолжения образования в образовательных организациях высшего образования.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ЗАДАНИЯ ЕГЭ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Экзаменационные задания ЕГЭ — контрольные измерительные материалы (</w:t>
      </w:r>
      <w:hyperlink r:id="rId10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КИМ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) представляют собой комплексы заданий стандартизированной формы, выполнение которых позволяет установить уровень освоения федерального государственного образовательного стандарта.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865DC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hyperlink r:id="rId11" w:tgtFrame="_blank" w:history="1">
        <w:r w:rsidR="0025736F"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КИМ</w:t>
        </w:r>
      </w:hyperlink>
      <w:r w:rsidR="0025736F"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разрабатываются </w:t>
      </w:r>
      <w:hyperlink r:id="rId12" w:tgtFrame="_blank" w:history="1">
        <w:r w:rsidR="0025736F"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Федеральным институтом педагогических измерений (ФИПИ</w:t>
        </w:r>
      </w:hyperlink>
      <w:r w:rsidR="0025736F"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).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С документами, регламентирующими структуру и  содержание </w:t>
      </w:r>
      <w:hyperlink r:id="rId13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КИМ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(кодификаторами, спецификациями), а также с демонстрационными вариантами ЕГЭ по каждому предмету, можно ознакомиться в разделе </w:t>
      </w:r>
      <w:hyperlink r:id="rId14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«Демонстрационные варианты ЕГЭ»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865DC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hyperlink r:id="rId15" w:tgtFrame="_blank" w:history="1">
        <w:r w:rsidR="0025736F"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КИМ</w:t>
        </w:r>
      </w:hyperlink>
      <w:r w:rsidR="0025736F"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включают в себя задания с кратким и развернутым ответами.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При проведении ЕГЭ по иностранным языкам в состав экзамена включен раздел «Говорение», устные </w:t>
      </w:r>
      <w:proofErr w:type="gramStart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ответы</w:t>
      </w:r>
      <w:proofErr w:type="gramEnd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на задания которого записываются на аудионосители. Выбор участника ЕГЭ данного раздела является добровольным.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РЕЗУЛЬТАТЫ ЕГЭ</w:t>
      </w:r>
    </w:p>
    <w:p w:rsid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При проведении ЕГЭ используется </w:t>
      </w:r>
      <w:proofErr w:type="spellStart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стобалльная</w:t>
      </w:r>
      <w:proofErr w:type="spellEnd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система оценки. 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  <w:t>По каждому предмету ЕГЭ установлено </w:t>
      </w:r>
      <w:hyperlink r:id="rId16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минимальное количество баллов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, преодоление которого подтверждает освоение основных общеобразовательных программ.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bookmarkStart w:id="0" w:name="_GoBack"/>
      <w:bookmarkEnd w:id="0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После проверки работ на региональном и федеральном уровнях (</w:t>
      </w:r>
      <w:hyperlink r:id="rId17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ГЭК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) на своем заседании рассматривает результаты ЕГЭ по каждому общеобразовательному предмету и принимает решение об их утверждении или аннулировании. Утверждение результатов ЕГЭ осуществляется в течение 1-го рабочего дня с момента </w:t>
      </w:r>
      <w:proofErr w:type="gramStart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получения результатов централизованной проверки экзаменационных работ участников ЕГЭ</w:t>
      </w:r>
      <w:proofErr w:type="gramEnd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 </w:t>
      </w:r>
    </w:p>
    <w:p w:rsidR="003F2626" w:rsidRPr="003F2626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lastRenderedPageBreak/>
        <w:t>Затем результаты ЕГЭ передаются в образовательные организации, а также органы местного самоуправления и учредителям для ознакомления участников ЕГЭ с полученными ими результатами ЕГЭ.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Ознакомление участников ЕГЭ с полученными ими результатами ЕГЭ по общеобразовательному предмету осуществляется не позднее 3-х рабочих дней со дня их утверждения ГЭК.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По решению ГЭК ознакомление участников ЕГЭ со своими результатами может осуществляться с использованием информационно-коммуникационных технологий в соответствии с требованиями законодательства Российской Федерации в области защиты персональных данных.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Если участник не согласен с результатами ЕГЭ, он может подать </w:t>
      </w:r>
      <w:hyperlink r:id="rId18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апелляцию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в течение 2 рабочих дней после официального объявления результатов.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Результаты ЕГЭ каждого участника заносятся в федеральную информационную систему, бумажных свидетельств о результатах ЕГЭ не предусмотрено.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Срок действия результатов -  4 года,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следующих за годом получения этих результатов.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НЕУДОВЛЕТВОРИТЕЛЬНЫЙ РЕЗУЛЬТАТ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Если участник ЕГЭ получит результат ниже установленного минимального количества баллов по одному из обязательных учебных предметов, он имеет право на повторную сдачу в дополнительные сроки, предусмотренные единым расписанием.</w:t>
      </w:r>
    </w:p>
    <w:sectPr w:rsidR="0025736F" w:rsidRPr="0025736F" w:rsidSect="00743C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F129E"/>
    <w:multiLevelType w:val="multilevel"/>
    <w:tmpl w:val="D7881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362F38"/>
    <w:multiLevelType w:val="multilevel"/>
    <w:tmpl w:val="5FB29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167CCA"/>
    <w:multiLevelType w:val="multilevel"/>
    <w:tmpl w:val="5382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8579DE"/>
    <w:multiLevelType w:val="multilevel"/>
    <w:tmpl w:val="3CFAC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FB5F0B"/>
    <w:multiLevelType w:val="multilevel"/>
    <w:tmpl w:val="FAD21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536782"/>
    <w:multiLevelType w:val="multilevel"/>
    <w:tmpl w:val="8CBEB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2B2C09"/>
    <w:multiLevelType w:val="multilevel"/>
    <w:tmpl w:val="038C5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2A53EE"/>
    <w:multiLevelType w:val="multilevel"/>
    <w:tmpl w:val="252A4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5736F"/>
    <w:rsid w:val="001A3873"/>
    <w:rsid w:val="001D7773"/>
    <w:rsid w:val="001F2990"/>
    <w:rsid w:val="0025736F"/>
    <w:rsid w:val="002865DC"/>
    <w:rsid w:val="003F2626"/>
    <w:rsid w:val="00664DF5"/>
    <w:rsid w:val="00743CC7"/>
    <w:rsid w:val="00797272"/>
    <w:rsid w:val="008E5FE1"/>
    <w:rsid w:val="0091283C"/>
    <w:rsid w:val="00AF0637"/>
    <w:rsid w:val="00BF303A"/>
    <w:rsid w:val="00DC44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CC7"/>
  </w:style>
  <w:style w:type="paragraph" w:styleId="1">
    <w:name w:val="heading 1"/>
    <w:basedOn w:val="a"/>
    <w:link w:val="10"/>
    <w:uiPriority w:val="9"/>
    <w:qFormat/>
    <w:rsid w:val="0025736F"/>
    <w:pPr>
      <w:spacing w:before="100" w:beforeAutospacing="1" w:after="100" w:afterAutospacing="1" w:line="300" w:lineRule="atLeast"/>
      <w:outlineLvl w:val="0"/>
    </w:pPr>
    <w:rPr>
      <w:rFonts w:ascii="Calibri" w:eastAsia="Times New Roman" w:hAnsi="Calibri" w:cs="Times New Roman"/>
      <w:b/>
      <w:bCs/>
      <w:color w:val="202731"/>
      <w:kern w:val="36"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736F"/>
    <w:rPr>
      <w:rFonts w:ascii="Calibri" w:eastAsia="Times New Roman" w:hAnsi="Calibri" w:cs="Times New Roman"/>
      <w:b/>
      <w:bCs/>
      <w:color w:val="202731"/>
      <w:kern w:val="36"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25736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5736F"/>
    <w:pPr>
      <w:spacing w:before="100" w:beforeAutospacing="1" w:after="100" w:afterAutospacing="1" w:line="300" w:lineRule="atLeast"/>
      <w:outlineLvl w:val="0"/>
    </w:pPr>
    <w:rPr>
      <w:rFonts w:ascii="Calibri" w:eastAsia="Times New Roman" w:hAnsi="Calibri" w:cs="Times New Roman"/>
      <w:b/>
      <w:bCs/>
      <w:color w:val="202731"/>
      <w:kern w:val="36"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736F"/>
    <w:rPr>
      <w:rFonts w:ascii="Calibri" w:eastAsia="Times New Roman" w:hAnsi="Calibri" w:cs="Times New Roman"/>
      <w:b/>
      <w:bCs/>
      <w:color w:val="202731"/>
      <w:kern w:val="36"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25736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2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8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55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0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26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74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95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4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40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0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9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8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5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8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6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27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1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65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82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96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56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brnadzor.gov.ru/ru/" TargetMode="External"/><Relationship Id="rId13" Type="http://schemas.openxmlformats.org/officeDocument/2006/relationships/hyperlink" Target="http://www.ege.edu.ru/ru/main/brief-glossary/" TargetMode="External"/><Relationship Id="rId18" Type="http://schemas.openxmlformats.org/officeDocument/2006/relationships/hyperlink" Target="http://www.ege.edu.ru/ru/main/brief-glossary/" TargetMode="Externa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://www.ege.edu.ru/ru/main/schedule/" TargetMode="External"/><Relationship Id="rId12" Type="http://schemas.openxmlformats.org/officeDocument/2006/relationships/hyperlink" Target="http://www.fipi.ru/" TargetMode="External"/><Relationship Id="rId17" Type="http://schemas.openxmlformats.org/officeDocument/2006/relationships/hyperlink" Target="http://www.ege.edu.ru/ru/main/brief-glossary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ge.edu.ru/ru/main/min-points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ege.edu.ru/ru/main/blanks/" TargetMode="External"/><Relationship Id="rId11" Type="http://schemas.openxmlformats.org/officeDocument/2006/relationships/hyperlink" Target="http://www.ege.edu.ru/ru/main/brief-glossary/" TargetMode="External"/><Relationship Id="rId5" Type="http://schemas.openxmlformats.org/officeDocument/2006/relationships/hyperlink" Target="http://www.ege.edu.ru/ru/main/brief-glossary/" TargetMode="External"/><Relationship Id="rId15" Type="http://schemas.openxmlformats.org/officeDocument/2006/relationships/hyperlink" Target="http://www.ege.edu.ru/ru/main/brief-glossary/" TargetMode="External"/><Relationship Id="rId10" Type="http://schemas.openxmlformats.org/officeDocument/2006/relationships/hyperlink" Target="http://www.ege.edu.ru/ru/main/brief-glossary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ge.edu.ru/ru/main/brief-glossary/" TargetMode="External"/><Relationship Id="rId14" Type="http://schemas.openxmlformats.org/officeDocument/2006/relationships/hyperlink" Target="http://www.ege.edu.ru/ru/main/demover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1336</Words>
  <Characters>7618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Захарова</dc:creator>
  <cp:lastModifiedBy>Токранов</cp:lastModifiedBy>
  <cp:revision>2</cp:revision>
  <dcterms:created xsi:type="dcterms:W3CDTF">2015-02-17T02:52:00Z</dcterms:created>
  <dcterms:modified xsi:type="dcterms:W3CDTF">2015-02-17T02:52:00Z</dcterms:modified>
</cp:coreProperties>
</file>